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Default="005843FB" w:rsidP="00125597">
      <w:pPr>
        <w:widowControl/>
        <w:jc w:val="center"/>
        <w:rPr>
          <w:rFonts w:ascii="宋体" w:hAnsi="宋体" w:cs="宋体"/>
          <w:kern w:val="0"/>
          <w:szCs w:val="21"/>
        </w:rPr>
      </w:pPr>
      <w:r w:rsidRPr="005843FB">
        <w:rPr>
          <w:rFonts w:ascii="Arial" w:hAnsi="Arial" w:cs="Arial" w:hint="eastAsia"/>
          <w:color w:val="333333"/>
          <w:szCs w:val="21"/>
          <w:shd w:val="clear" w:color="auto" w:fill="FFFFFF"/>
        </w:rPr>
        <w:t>BLK16CV3-</w:t>
      </w:r>
      <w:r w:rsidR="00336B43">
        <w:rPr>
          <w:rFonts w:ascii="Arial" w:hAnsi="Arial" w:cs="Arial" w:hint="eastAsia"/>
          <w:color w:val="333333"/>
          <w:szCs w:val="21"/>
          <w:shd w:val="clear" w:color="auto" w:fill="FFFFFF"/>
        </w:rPr>
        <w:t>0</w:t>
      </w:r>
      <w:r w:rsidR="00463CC1">
        <w:rPr>
          <w:rFonts w:ascii="Arial" w:hAnsi="Arial" w:cs="Arial" w:hint="eastAsia"/>
          <w:color w:val="333333"/>
          <w:szCs w:val="21"/>
          <w:shd w:val="clear" w:color="auto" w:fill="FFFFFF"/>
        </w:rPr>
        <w:t>235P</w:t>
      </w:r>
      <w:r w:rsidR="00336B43">
        <w:rPr>
          <w:rFonts w:ascii="Arial" w:hAnsi="Arial" w:cs="Arial" w:hint="eastAsia"/>
          <w:color w:val="333333"/>
          <w:szCs w:val="21"/>
          <w:shd w:val="clear" w:color="auto" w:fill="FFFFFF"/>
        </w:rPr>
        <w:t>-39X39-B</w:t>
      </w:r>
      <w:r w:rsidRPr="005843FB">
        <w:rPr>
          <w:rFonts w:ascii="Arial" w:hAnsi="Arial" w:cs="Arial" w:hint="eastAsia"/>
          <w:color w:val="333333"/>
          <w:szCs w:val="21"/>
          <w:shd w:val="clear" w:color="auto" w:fill="FFFFFF"/>
        </w:rPr>
        <w:t>-V1_01</w:t>
      </w:r>
      <w:r w:rsidR="00177FF6" w:rsidRPr="00177FF6">
        <w:rPr>
          <w:rFonts w:ascii="宋体" w:hAnsi="宋体" w:cs="宋体" w:hint="eastAsia"/>
          <w:kern w:val="0"/>
          <w:szCs w:val="21"/>
        </w:rPr>
        <w:t>接口说明</w:t>
      </w:r>
      <w:r w:rsidR="00610CC8" w:rsidRPr="00177FF6">
        <w:rPr>
          <w:rFonts w:ascii="宋体" w:hAnsi="宋体" w:cs="宋体" w:hint="eastAsia"/>
          <w:kern w:val="0"/>
          <w:szCs w:val="21"/>
        </w:rPr>
        <w:t>表</w:t>
      </w:r>
    </w:p>
    <w:p w:rsidR="006A25F4" w:rsidRDefault="00AB3E83" w:rsidP="00336B43">
      <w:pPr>
        <w:widowControl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75pt;height:177.75pt;visibility:visible;mso-wrap-style:square">
            <v:imagedata r:id="rId7" o:title="" croptop="2326f" cropleft="5912f"/>
          </v:shape>
        </w:pict>
      </w:r>
      <w:r>
        <w:rPr>
          <w:noProof/>
        </w:rPr>
        <w:pict>
          <v:shape id="_x0000_i1026" type="#_x0000_t75" style="width:174.75pt;height:175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4_副本"/>
          </v:shape>
        </w:pict>
      </w:r>
      <w:r>
        <w:rPr>
          <w:noProof/>
        </w:rPr>
        <w:pict>
          <v:shape id="图片 1" o:spid="_x0000_i1027" type="#_x0000_t75" style="width:169.5pt;height:180.75pt;visibility:visible;mso-wrap-style:square">
            <v:imagedata r:id="rId9" o:title=""/>
          </v:shape>
        </w:pict>
      </w:r>
      <w:r w:rsidR="0001164F">
        <w:rPr>
          <w:noProof/>
        </w:rPr>
        <w:pict>
          <v:shape id="_x0000_i1028" type="#_x0000_t75" style="width:174.75pt;height:179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3_副本"/>
          </v:shape>
        </w:pict>
      </w:r>
    </w:p>
    <w:p w:rsidR="00336B43" w:rsidRDefault="00336B43" w:rsidP="00336B43">
      <w:pPr>
        <w:widowControl/>
        <w:jc w:val="center"/>
        <w:rPr>
          <w:rFonts w:ascii="宋体" w:hAnsi="宋体" w:cs="宋体"/>
          <w:kern w:val="0"/>
          <w:szCs w:val="21"/>
        </w:rPr>
      </w:pPr>
    </w:p>
    <w:p w:rsidR="00177FF6" w:rsidRPr="006A25F4" w:rsidRDefault="00177FF6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AB3E83" w:rsidTr="00AD3750">
        <w:tc>
          <w:tcPr>
            <w:tcW w:w="1704" w:type="dxa"/>
            <w:vMerge w:val="restart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AB3E83" w:rsidTr="00AD3750">
        <w:tc>
          <w:tcPr>
            <w:tcW w:w="1704" w:type="dxa"/>
            <w:vMerge/>
            <w:vAlign w:val="center"/>
          </w:tcPr>
          <w:p w:rsidR="00AB3E83" w:rsidRDefault="00AB3E83" w:rsidP="00AB3E8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B3E83" w:rsidRDefault="00AB3E83" w:rsidP="00AB3E8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LED/PHY_AD1</w:t>
            </w:r>
          </w:p>
        </w:tc>
        <w:tc>
          <w:tcPr>
            <w:tcW w:w="1705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  <w:bookmarkStart w:id="0" w:name="_GoBack"/>
        <w:bookmarkEnd w:id="0"/>
      </w:tr>
      <w:tr w:rsidR="00AB3E83" w:rsidTr="00AD3750">
        <w:tc>
          <w:tcPr>
            <w:tcW w:w="1704" w:type="dxa"/>
            <w:vMerge/>
            <w:vAlign w:val="center"/>
          </w:tcPr>
          <w:p w:rsidR="00AB3E83" w:rsidRDefault="00AB3E83" w:rsidP="00AB3E8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B3E83" w:rsidRDefault="00AB3E83" w:rsidP="00AB3E8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 w:rsidRPr="007A3606">
              <w:rPr>
                <w:rFonts w:hint="eastAsia"/>
                <w:szCs w:val="21"/>
              </w:rPr>
              <w:t>网口数据发送</w:t>
            </w:r>
          </w:p>
        </w:tc>
      </w:tr>
      <w:tr w:rsidR="00AB3E83" w:rsidTr="00AD3750">
        <w:tc>
          <w:tcPr>
            <w:tcW w:w="1704" w:type="dxa"/>
            <w:vMerge/>
            <w:vAlign w:val="center"/>
          </w:tcPr>
          <w:p w:rsidR="00AB3E83" w:rsidRDefault="00AB3E83" w:rsidP="00AB3E8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B3E83" w:rsidRDefault="00AB3E83" w:rsidP="00AB3E8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 w:rsidRPr="007A3606">
              <w:rPr>
                <w:rFonts w:hint="eastAsia"/>
                <w:szCs w:val="21"/>
              </w:rPr>
              <w:t>网口数据发送</w:t>
            </w:r>
          </w:p>
        </w:tc>
      </w:tr>
      <w:tr w:rsidR="00AB3E83" w:rsidTr="00AD3750">
        <w:tc>
          <w:tcPr>
            <w:tcW w:w="1704" w:type="dxa"/>
            <w:vMerge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 w:rsidRPr="007A3606">
              <w:rPr>
                <w:rFonts w:hint="eastAsia"/>
                <w:szCs w:val="21"/>
              </w:rPr>
              <w:t>网口数据接收</w:t>
            </w:r>
          </w:p>
        </w:tc>
      </w:tr>
      <w:tr w:rsidR="00AB3E83" w:rsidTr="00AD3750">
        <w:tc>
          <w:tcPr>
            <w:tcW w:w="1704" w:type="dxa"/>
            <w:vMerge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 w:rsidRPr="007A3606">
              <w:rPr>
                <w:rFonts w:hint="eastAsia"/>
                <w:szCs w:val="21"/>
              </w:rPr>
              <w:t>网口数据接收</w:t>
            </w:r>
          </w:p>
        </w:tc>
      </w:tr>
      <w:tr w:rsidR="00AB3E83" w:rsidTr="00AD3750">
        <w:tc>
          <w:tcPr>
            <w:tcW w:w="1704" w:type="dxa"/>
            <w:vMerge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B3E83" w:rsidTr="00AD3750">
        <w:tc>
          <w:tcPr>
            <w:tcW w:w="1704" w:type="dxa"/>
            <w:vMerge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  <w:tc>
          <w:tcPr>
            <w:tcW w:w="1705" w:type="dxa"/>
            <w:vAlign w:val="center"/>
          </w:tcPr>
          <w:p w:rsidR="00AB3E83" w:rsidRDefault="00AB3E83" w:rsidP="00AB3E8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D52C79" w:rsidTr="00AD3750">
        <w:tc>
          <w:tcPr>
            <w:tcW w:w="1704" w:type="dxa"/>
            <w:vMerge w:val="restart"/>
            <w:vAlign w:val="center"/>
          </w:tcPr>
          <w:p w:rsidR="00D52C79" w:rsidRDefault="00D52C79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J19</w:t>
            </w: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D52C79" w:rsidRDefault="00D52C79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指令线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vAlign w:val="center"/>
          </w:tcPr>
          <w:p w:rsidR="00D52C79" w:rsidRDefault="00D52C79" w:rsidP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D52C79" w:rsidRDefault="00D52C79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vAlign w:val="center"/>
          </w:tcPr>
          <w:p w:rsidR="00D52C79" w:rsidRDefault="00D52C79" w:rsidP="00A6474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D52C79" w:rsidRDefault="00D52C79" w:rsidP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灯板</w:t>
            </w:r>
            <w:r>
              <w:rPr>
                <w:rFonts w:hint="eastAsia"/>
                <w:szCs w:val="21"/>
              </w:rPr>
              <w:t>LED</w:t>
            </w:r>
            <w:r>
              <w:rPr>
                <w:rFonts w:hint="eastAsia"/>
                <w:szCs w:val="21"/>
              </w:rPr>
              <w:t>控制</w:t>
            </w:r>
            <w:r>
              <w:rPr>
                <w:rFonts w:hint="eastAsia"/>
                <w:szCs w:val="21"/>
              </w:rPr>
              <w:t>IO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按键控制</w:t>
            </w:r>
            <w:r>
              <w:rPr>
                <w:rFonts w:hint="eastAsia"/>
                <w:szCs w:val="21"/>
              </w:rPr>
              <w:t>IO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外部</w:t>
            </w:r>
            <w:r>
              <w:rPr>
                <w:rFonts w:hint="eastAsia"/>
                <w:szCs w:val="21"/>
              </w:rPr>
              <w:t>RTC</w:t>
            </w:r>
            <w:r>
              <w:rPr>
                <w:rFonts w:hint="eastAsia"/>
                <w:szCs w:val="21"/>
              </w:rPr>
              <w:t>电池输入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D52C79" w:rsidRDefault="00D52C79" w:rsidP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USB_CONTL</w:t>
            </w:r>
            <w:r>
              <w:rPr>
                <w:rFonts w:hint="eastAsia"/>
                <w:szCs w:val="21"/>
              </w:rPr>
              <w:t>控制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463CC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GPIO</w:t>
            </w:r>
          </w:p>
        </w:tc>
        <w:tc>
          <w:tcPr>
            <w:tcW w:w="1705" w:type="dxa"/>
            <w:vAlign w:val="center"/>
          </w:tcPr>
          <w:p w:rsidR="00463CC1" w:rsidRDefault="00463CC1" w:rsidP="00463CC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预留</w:t>
            </w:r>
            <w:r>
              <w:rPr>
                <w:rFonts w:hint="eastAsia"/>
                <w:szCs w:val="21"/>
              </w:rPr>
              <w:t>GPIO</w:t>
            </w:r>
          </w:p>
        </w:tc>
      </w:tr>
      <w:tr w:rsidR="005843FB" w:rsidTr="00AD3750">
        <w:tc>
          <w:tcPr>
            <w:tcW w:w="1704" w:type="dxa"/>
            <w:vMerge w:val="restart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5843FB" w:rsidRDefault="005843FB" w:rsidP="00B652B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5843FB" w:rsidTr="00AD3750">
        <w:tc>
          <w:tcPr>
            <w:tcW w:w="1704" w:type="dxa"/>
            <w:vMerge/>
            <w:vAlign w:val="center"/>
          </w:tcPr>
          <w:p w:rsidR="005843FB" w:rsidRDefault="00584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843FB" w:rsidRDefault="00584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843FB" w:rsidRDefault="00584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5843FB" w:rsidRDefault="005843FB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5843FB" w:rsidRDefault="005843FB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E94872" w:rsidTr="00AD3750">
        <w:tc>
          <w:tcPr>
            <w:tcW w:w="1704" w:type="dxa"/>
            <w:vMerge w:val="restart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E94872" w:rsidRDefault="00B7063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6</w:t>
            </w: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Default="009A595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E94872" w:rsidRDefault="009A595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9A595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9A595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52C79" w:rsidTr="00AD3750">
        <w:tc>
          <w:tcPr>
            <w:tcW w:w="1704" w:type="dxa"/>
            <w:vMerge w:val="restart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D52C79" w:rsidRDefault="0033766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704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D52C79" w:rsidRDefault="0033766B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音频输出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D52C79" w:rsidRDefault="0033766B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AC_IN</w:t>
            </w:r>
          </w:p>
        </w:tc>
        <w:tc>
          <w:tcPr>
            <w:tcW w:w="1705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音频输入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D52C79" w:rsidRDefault="0033766B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D52C79" w:rsidRDefault="0033766B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ALARM_GPIO</w:t>
            </w:r>
          </w:p>
        </w:tc>
        <w:tc>
          <w:tcPr>
            <w:tcW w:w="1705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报警输入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D52C79" w:rsidRDefault="0033766B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</w:tbl>
    <w:p w:rsidR="008710FD" w:rsidRDefault="008710FD"/>
    <w:sectPr w:rsidR="008710FD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64F" w:rsidRDefault="0001164F">
      <w:r>
        <w:separator/>
      </w:r>
    </w:p>
  </w:endnote>
  <w:endnote w:type="continuationSeparator" w:id="0">
    <w:p w:rsidR="0001164F" w:rsidRDefault="00011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64F" w:rsidRDefault="0001164F">
      <w:r>
        <w:separator/>
      </w:r>
    </w:p>
  </w:footnote>
  <w:footnote w:type="continuationSeparator" w:id="0">
    <w:p w:rsidR="0001164F" w:rsidRDefault="000116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1164F"/>
    <w:rsid w:val="00023395"/>
    <w:rsid w:val="000326B4"/>
    <w:rsid w:val="0006353A"/>
    <w:rsid w:val="00125597"/>
    <w:rsid w:val="00126648"/>
    <w:rsid w:val="0016628F"/>
    <w:rsid w:val="00177FF6"/>
    <w:rsid w:val="00197DF2"/>
    <w:rsid w:val="001D6E9F"/>
    <w:rsid w:val="002F3C9A"/>
    <w:rsid w:val="00336B43"/>
    <w:rsid w:val="0033766B"/>
    <w:rsid w:val="0038030A"/>
    <w:rsid w:val="00414E92"/>
    <w:rsid w:val="00463CC1"/>
    <w:rsid w:val="004F4A5C"/>
    <w:rsid w:val="00546D13"/>
    <w:rsid w:val="0056784F"/>
    <w:rsid w:val="005843FB"/>
    <w:rsid w:val="005C7242"/>
    <w:rsid w:val="00610CC8"/>
    <w:rsid w:val="00624716"/>
    <w:rsid w:val="006804B2"/>
    <w:rsid w:val="006A25F4"/>
    <w:rsid w:val="00715A5A"/>
    <w:rsid w:val="00767423"/>
    <w:rsid w:val="00774999"/>
    <w:rsid w:val="00774B1B"/>
    <w:rsid w:val="0078268D"/>
    <w:rsid w:val="007E3FED"/>
    <w:rsid w:val="008013FC"/>
    <w:rsid w:val="008710FD"/>
    <w:rsid w:val="00894A1D"/>
    <w:rsid w:val="008A21DA"/>
    <w:rsid w:val="008A2D3B"/>
    <w:rsid w:val="008D65CA"/>
    <w:rsid w:val="0090663E"/>
    <w:rsid w:val="009A5959"/>
    <w:rsid w:val="009C31D7"/>
    <w:rsid w:val="009E3FA1"/>
    <w:rsid w:val="00A038F1"/>
    <w:rsid w:val="00A2032C"/>
    <w:rsid w:val="00A3480B"/>
    <w:rsid w:val="00A5106D"/>
    <w:rsid w:val="00A60537"/>
    <w:rsid w:val="00A6474D"/>
    <w:rsid w:val="00AA7C7A"/>
    <w:rsid w:val="00AB3E83"/>
    <w:rsid w:val="00AD060A"/>
    <w:rsid w:val="00AD3750"/>
    <w:rsid w:val="00B0433E"/>
    <w:rsid w:val="00B27B06"/>
    <w:rsid w:val="00B424A0"/>
    <w:rsid w:val="00B70635"/>
    <w:rsid w:val="00B712A2"/>
    <w:rsid w:val="00BA261A"/>
    <w:rsid w:val="00BB612F"/>
    <w:rsid w:val="00BF3672"/>
    <w:rsid w:val="00CA62EF"/>
    <w:rsid w:val="00CA7316"/>
    <w:rsid w:val="00CC38C3"/>
    <w:rsid w:val="00D139B0"/>
    <w:rsid w:val="00D14539"/>
    <w:rsid w:val="00D50891"/>
    <w:rsid w:val="00D52C79"/>
    <w:rsid w:val="00D94C38"/>
    <w:rsid w:val="00DB3C68"/>
    <w:rsid w:val="00E220A0"/>
    <w:rsid w:val="00E44504"/>
    <w:rsid w:val="00E543E8"/>
    <w:rsid w:val="00E94872"/>
    <w:rsid w:val="00EA4801"/>
    <w:rsid w:val="00EF3625"/>
    <w:rsid w:val="00EF3F06"/>
    <w:rsid w:val="00F019F9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14DC2076-A2C2-462D-8EEC-A65261360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2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31</cp:revision>
  <dcterms:created xsi:type="dcterms:W3CDTF">2014-02-28T06:49:00Z</dcterms:created>
  <dcterms:modified xsi:type="dcterms:W3CDTF">2018-04-10T06:25:00Z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