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B0" w:rsidRDefault="00B11CB0" w:rsidP="00B11CB0">
      <w:pPr>
        <w:pStyle w:val="1"/>
        <w:tabs>
          <w:tab w:val="clear" w:pos="0"/>
        </w:tabs>
        <w:rPr>
          <w:rFonts w:hint="eastAsia"/>
        </w:rPr>
      </w:pPr>
      <w:bookmarkStart w:id="0" w:name="_Toc508789499"/>
      <w:bookmarkStart w:id="1" w:name="_Toc508789501"/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1708785</wp:posOffset>
            </wp:positionH>
            <wp:positionV relativeFrom="margin">
              <wp:posOffset>304800</wp:posOffset>
            </wp:positionV>
            <wp:extent cx="3057525" cy="3552825"/>
            <wp:effectExtent l="0" t="0" r="0" b="0"/>
            <wp:wrapSquare wrapText="bothSides"/>
            <wp:docPr id="2" name="图片 2" descr="N5182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N51820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lang w:eastAsia="zh-CN"/>
        </w:rPr>
        <w:t>一</w:t>
      </w:r>
      <w:r>
        <w:t>、接口说明：</w:t>
      </w:r>
      <w:bookmarkEnd w:id="1"/>
    </w:p>
    <w:p w:rsidR="00B11CB0" w:rsidRDefault="00B11CB0" w:rsidP="00B11CB0">
      <w:pPr>
        <w:pStyle w:val="1"/>
        <w:numPr>
          <w:ilvl w:val="0"/>
          <w:numId w:val="0"/>
        </w:numPr>
        <w:ind w:left="432" w:hanging="432"/>
        <w:rPr>
          <w:rFonts w:ascii="宋体" w:hAnsi="宋体" w:cs="宋体" w:hint="eastAsia"/>
          <w:sz w:val="18"/>
          <w:szCs w:val="18"/>
          <w:lang w:eastAsia="zh-CN"/>
        </w:rPr>
      </w:pPr>
    </w:p>
    <w:p w:rsidR="00B11CB0" w:rsidRDefault="00B11CB0" w:rsidP="00B11CB0">
      <w:pPr>
        <w:pStyle w:val="1"/>
        <w:tabs>
          <w:tab w:val="clear" w:pos="0"/>
        </w:tabs>
        <w:rPr>
          <w:rFonts w:ascii="宋体" w:hAnsi="宋体" w:cs="宋体" w:hint="eastAsia"/>
          <w:sz w:val="18"/>
          <w:szCs w:val="18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4"/>
        <w:gridCol w:w="1263"/>
        <w:gridCol w:w="13"/>
        <w:gridCol w:w="1134"/>
        <w:gridCol w:w="1134"/>
        <w:gridCol w:w="3725"/>
      </w:tblGrid>
      <w:tr w:rsidR="00B11CB0" w:rsidTr="00AD7345">
        <w:trPr>
          <w:trHeight w:val="296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CB0" w:rsidRDefault="00B11CB0" w:rsidP="00AD734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标注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CB0" w:rsidRDefault="00B11CB0" w:rsidP="00AD734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针脚号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CB0" w:rsidRDefault="00B11CB0" w:rsidP="00AD734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针脚名称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实现功能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1CB0" w:rsidRDefault="00B11CB0" w:rsidP="00AD7345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CN1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ETHRX-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  <w:t>以太网接收端负极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ETHRX+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  <w:t>以太网接收端正极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ETHTX-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  <w:t>以太网发送端负极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ETHTX+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  <w:t>以太网发送端正极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 w:val="restart"/>
            <w:tcBorders>
              <w:left w:val="single" w:sz="4" w:space="0" w:color="000000"/>
            </w:tcBorders>
            <w:vAlign w:val="center"/>
          </w:tcPr>
          <w:p w:rsidR="00B11CB0" w:rsidRDefault="00B11CB0" w:rsidP="00AD7345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CN2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12V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直流电源输入接口，要求DC+9V ~ +12V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GND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地网络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RXD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1CB0" w:rsidRDefault="00B11CB0" w:rsidP="00AD7345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UART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TTL串口，采用云台（原来的485接口）协议，如PELCOD,PELCOP等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TXD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3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RXD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1CB0" w:rsidRDefault="00B11CB0" w:rsidP="00AD7345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UART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机芯控制串口，VISICA协议，波特率9600bps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TXD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3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 w:val="restart"/>
            <w:tcBorders>
              <w:left w:val="single" w:sz="4" w:space="0" w:color="000000"/>
            </w:tcBorders>
            <w:vAlign w:val="center"/>
          </w:tcPr>
          <w:p w:rsidR="00B11CB0" w:rsidRDefault="00B11CB0" w:rsidP="00AD7345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CN3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GND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地网络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CVBS_OUT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视频信号输出端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AGND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18"/>
                <w:szCs w:val="18"/>
                <w:lang w:val="zh-CN" w:eastAsia="zh-CN"/>
              </w:rPr>
              <w:t>音频参考地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AO_OUT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18"/>
                <w:szCs w:val="18"/>
                <w:lang w:val="zh-CN" w:eastAsia="zh-CN"/>
              </w:rPr>
              <w:t>音频输出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AI_LINE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  <w:t>音频输入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ALARM_IN1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  <w:t>报警输入1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tcBorders>
              <w:left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ALARM_IN2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  <w:t>报警输入2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GPIO32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  <w:t>报警输出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1CB0" w:rsidRDefault="00B11CB0" w:rsidP="00AD7345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GND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  <w:t>地网络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USB_DP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  <w:t>USB数据端正极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USB_DM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  <w:t>USB数据端负极</w:t>
            </w:r>
          </w:p>
        </w:tc>
      </w:tr>
      <w:tr w:rsidR="00B11CB0" w:rsidTr="00AD7345">
        <w:trPr>
          <w:trHeight w:hRule="exact" w:val="284"/>
          <w:jc w:val="center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0" w:rsidRDefault="00B11CB0" w:rsidP="00AD7345">
            <w:pPr>
              <w:widowControl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VBUS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CB0" w:rsidRDefault="00B11CB0" w:rsidP="00AD7345">
            <w:pPr>
              <w:widowControl/>
              <w:jc w:val="left"/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cs="仿宋" w:hint="eastAsia"/>
                <w:kern w:val="0"/>
                <w:sz w:val="18"/>
                <w:szCs w:val="18"/>
                <w:lang w:val="zh-CN" w:eastAsia="zh-CN"/>
              </w:rPr>
              <w:t>USB电源端，DC+5V输出</w:t>
            </w:r>
          </w:p>
        </w:tc>
      </w:tr>
    </w:tbl>
    <w:p w:rsidR="00B11CB0" w:rsidRDefault="00B11CB0" w:rsidP="00B11CB0">
      <w:pPr>
        <w:pStyle w:val="1"/>
        <w:tabs>
          <w:tab w:val="clear" w:pos="0"/>
        </w:tabs>
      </w:pPr>
      <w:r>
        <w:lastRenderedPageBreak/>
        <w:t>二、尺寸图：</w:t>
      </w:r>
      <w:bookmarkEnd w:id="0"/>
    </w:p>
    <w:p w:rsidR="00B11CB0" w:rsidRDefault="00B11CB0" w:rsidP="00B11CB0">
      <w:pPr>
        <w:jc w:val="center"/>
      </w:pPr>
      <w:r>
        <w:rPr>
          <w:noProof/>
          <w:lang w:eastAsia="zh-CN"/>
        </w:rPr>
        <w:drawing>
          <wp:inline distT="0" distB="0" distL="0" distR="0">
            <wp:extent cx="5486400" cy="7524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24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0D3" w:rsidRDefault="00B11CB0" w:rsidP="00B11CB0">
      <w:pPr>
        <w:tabs>
          <w:tab w:val="left" w:pos="510"/>
        </w:tabs>
        <w:spacing w:before="280" w:after="280" w:line="360" w:lineRule="atLeast"/>
      </w:pPr>
      <w:r>
        <w:tab/>
      </w:r>
      <w:bookmarkStart w:id="2" w:name="_GoBack"/>
      <w:bookmarkEnd w:id="2"/>
    </w:p>
    <w:sectPr w:rsidR="008C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1B" w:rsidRDefault="00370F1B" w:rsidP="00B11CB0">
      <w:r>
        <w:separator/>
      </w:r>
    </w:p>
  </w:endnote>
  <w:endnote w:type="continuationSeparator" w:id="0">
    <w:p w:rsidR="00370F1B" w:rsidRDefault="00370F1B" w:rsidP="00B1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1B" w:rsidRDefault="00370F1B" w:rsidP="00B11CB0">
      <w:r>
        <w:separator/>
      </w:r>
    </w:p>
  </w:footnote>
  <w:footnote w:type="continuationSeparator" w:id="0">
    <w:p w:rsidR="00370F1B" w:rsidRDefault="00370F1B" w:rsidP="00B11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4C6"/>
    <w:rsid w:val="00370F1B"/>
    <w:rsid w:val="008C70D3"/>
    <w:rsid w:val="00B11CB0"/>
    <w:rsid w:val="00D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71B83"/>
  <w15:chartTrackingRefBased/>
  <w15:docId w15:val="{60A1C782-E1E9-456A-A261-16BECAAC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11CB0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1CB0"/>
    <w:pPr>
      <w:keepNext/>
      <w:keepLines/>
      <w:numPr>
        <w:numId w:val="1"/>
      </w:numPr>
      <w:spacing w:before="340" w:after="330"/>
      <w:outlineLvl w:val="0"/>
    </w:pPr>
    <w:rPr>
      <w:b/>
      <w:bCs/>
      <w:sz w:val="28"/>
      <w:szCs w:val="44"/>
    </w:rPr>
  </w:style>
  <w:style w:type="paragraph" w:styleId="2">
    <w:name w:val="heading 2"/>
    <w:basedOn w:val="a"/>
    <w:next w:val="a"/>
    <w:link w:val="20"/>
    <w:qFormat/>
    <w:rsid w:val="00B11CB0"/>
    <w:pPr>
      <w:keepNext/>
      <w:keepLines/>
      <w:numPr>
        <w:ilvl w:val="1"/>
        <w:numId w:val="1"/>
      </w:numPr>
      <w:spacing w:before="260" w:after="260" w:line="408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B11CB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C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CB0"/>
    <w:rPr>
      <w:sz w:val="18"/>
      <w:szCs w:val="18"/>
    </w:rPr>
  </w:style>
  <w:style w:type="character" w:customStyle="1" w:styleId="10">
    <w:name w:val="标题 1 字符"/>
    <w:basedOn w:val="a0"/>
    <w:link w:val="1"/>
    <w:rsid w:val="00B11CB0"/>
    <w:rPr>
      <w:rFonts w:ascii="Times New Roman" w:eastAsia="宋体" w:hAnsi="Times New Roman" w:cs="Times New Roman"/>
      <w:b/>
      <w:bCs/>
      <w:kern w:val="1"/>
      <w:sz w:val="28"/>
      <w:szCs w:val="44"/>
      <w:lang w:eastAsia="ar-SA"/>
    </w:rPr>
  </w:style>
  <w:style w:type="character" w:customStyle="1" w:styleId="20">
    <w:name w:val="标题 2 字符"/>
    <w:basedOn w:val="a0"/>
    <w:link w:val="2"/>
    <w:rsid w:val="00B11CB0"/>
    <w:rPr>
      <w:rFonts w:ascii="Arial" w:eastAsia="黑体" w:hAnsi="Arial" w:cs="Arial"/>
      <w:b/>
      <w:bCs/>
      <w:kern w:val="1"/>
      <w:sz w:val="32"/>
      <w:szCs w:val="32"/>
      <w:lang w:eastAsia="ar-SA"/>
    </w:rPr>
  </w:style>
  <w:style w:type="character" w:customStyle="1" w:styleId="40">
    <w:name w:val="标题 4 字符"/>
    <w:basedOn w:val="a0"/>
    <w:link w:val="4"/>
    <w:rsid w:val="00B11CB0"/>
    <w:rPr>
      <w:rFonts w:ascii="Arial" w:eastAsia="黑体" w:hAnsi="Arial" w:cs="Arial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崔志鹏</dc:creator>
  <cp:keywords/>
  <dc:description/>
  <cp:lastModifiedBy>崔志鹏</cp:lastModifiedBy>
  <cp:revision>2</cp:revision>
  <dcterms:created xsi:type="dcterms:W3CDTF">2018-04-20T01:22:00Z</dcterms:created>
  <dcterms:modified xsi:type="dcterms:W3CDTF">2018-04-20T01:23:00Z</dcterms:modified>
</cp:coreProperties>
</file>