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" o:spid="_x0000_s1026" type="#_x0000_t75" style="height:222.2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08"/>
        <w:gridCol w:w="1756"/>
        <w:gridCol w:w="1831"/>
        <w:gridCol w:w="131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位号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功能描述</w:t>
            </w:r>
          </w:p>
        </w:tc>
        <w:tc>
          <w:tcPr>
            <w:tcW w:w="6109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CN8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风扇电源座子接口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+12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CN5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10PIN不带单片机前面板接口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+3.3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IR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COL3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COL4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ROW4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ALARM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REC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SATA接口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SATA接口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CN7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视频扩展接口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VIDEO5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VIDEO6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</w:t>
            </w:r>
            <w:r>
              <w:rPr>
                <w:rFonts w:hint="eastAsia"/>
              </w:rPr>
              <w:t>7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VIDEO</w:t>
            </w: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硬盘电源座子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CN10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VGA扩展接口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 VGA_RED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 VGA_GREEN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 VGA_BLUE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 VGA_HSO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 VGA_VSO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J3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HDMI接口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CN17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USB扩展接口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USB2DM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USB2DP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串口座子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UART0_RXD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UART0_TXD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CN13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2USB+网口组合座子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RS485接口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RS485_A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RS485_B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PTC1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PTC器件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CN16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12V电源输入接口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617</Characters>
  <Lines>5</Lines>
  <Paragraphs>1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2014-03-03T06:43:00Z</dcterms:created>
  <dc:creator>zhangchuan</dc:creator>
  <cp:lastModifiedBy>admin</cp:lastModifiedBy>
  <dcterms:modified xsi:type="dcterms:W3CDTF">2014-09-25T03:28:33Z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