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61" w:rsidRDefault="00767423" w:rsidP="00EF3625">
      <w:pPr>
        <w:jc w:val="center"/>
      </w:pPr>
      <w:r w:rsidRPr="00767423">
        <w:rPr>
          <w:rFonts w:hint="eastAsia"/>
        </w:rPr>
        <w:t>IPG-50H10PE-S</w:t>
      </w:r>
      <w:r w:rsidRPr="00767423">
        <w:rPr>
          <w:rFonts w:hint="eastAsia"/>
        </w:rPr>
        <w:t>接口说明</w:t>
      </w:r>
      <w:r w:rsidR="00F72261">
        <w:rPr>
          <w:noProof/>
        </w:rPr>
        <w:drawing>
          <wp:inline distT="0" distB="0" distL="0" distR="0">
            <wp:extent cx="4953000" cy="3467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61" w:rsidRDefault="00F72261" w:rsidP="00F72261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核心板接口详细定义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F72261" w:rsidTr="00FA1762"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F72261" w:rsidRDefault="00A3480B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F72261" w:rsidRDefault="00A3480B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</w:t>
            </w:r>
            <w:r w:rsidR="00F72261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705" w:type="dxa"/>
            <w:vAlign w:val="center"/>
          </w:tcPr>
          <w:p w:rsidR="00F72261" w:rsidRDefault="00A3480B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</w:t>
            </w:r>
            <w:r w:rsidR="00F72261">
              <w:rPr>
                <w:rFonts w:ascii="宋体" w:hAnsi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F72261" w:rsidTr="00FA1762">
        <w:tc>
          <w:tcPr>
            <w:tcW w:w="1704" w:type="dxa"/>
            <w:vMerge w:val="restart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ETHRX+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LEDLINKA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网速指示灯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F72261" w:rsidRDefault="0038030A" w:rsidP="00FA1762">
            <w:pPr>
              <w:widowControl/>
              <w:jc w:val="center"/>
              <w:rPr>
                <w:szCs w:val="21"/>
              </w:rPr>
            </w:pPr>
            <w:r w:rsidRPr="0038030A">
              <w:rPr>
                <w:rFonts w:ascii="宋体" w:hAnsi="宋体" w:cs="宋体"/>
                <w:kern w:val="0"/>
                <w:szCs w:val="21"/>
              </w:rPr>
              <w:t>NET_LED_ACT</w:t>
            </w:r>
          </w:p>
        </w:tc>
        <w:tc>
          <w:tcPr>
            <w:tcW w:w="1705" w:type="dxa"/>
            <w:vAlign w:val="center"/>
          </w:tcPr>
          <w:p w:rsidR="00F72261" w:rsidRDefault="0038030A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连接指示灯</w:t>
            </w:r>
            <w:bookmarkStart w:id="0" w:name="_GoBack"/>
            <w:bookmarkEnd w:id="0"/>
          </w:p>
        </w:tc>
      </w:tr>
      <w:tr w:rsidR="00F72261" w:rsidTr="00FA1762">
        <w:tc>
          <w:tcPr>
            <w:tcW w:w="1704" w:type="dxa"/>
            <w:vMerge w:val="restart"/>
            <w:vAlign w:val="center"/>
          </w:tcPr>
          <w:p w:rsidR="00F72261" w:rsidRDefault="00F72261" w:rsidP="00FA1762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F72261" w:rsidRDefault="00F72261" w:rsidP="00FA1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bottom"/>
          </w:tcPr>
          <w:p w:rsidR="00F72261" w:rsidRPr="00140E47" w:rsidRDefault="00F72261" w:rsidP="00FA17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0E4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bottom"/>
          </w:tcPr>
          <w:p w:rsidR="00F72261" w:rsidRPr="00140E47" w:rsidRDefault="00F72261" w:rsidP="00FA17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0E47">
              <w:rPr>
                <w:rFonts w:ascii="宋体" w:hAnsi="宋体" w:cs="宋体" w:hint="eastAsia"/>
                <w:kern w:val="0"/>
                <w:sz w:val="18"/>
                <w:szCs w:val="18"/>
              </w:rPr>
              <w:t>IR-CUT控制信号</w:t>
            </w:r>
          </w:p>
        </w:tc>
        <w:tc>
          <w:tcPr>
            <w:tcW w:w="1705" w:type="dxa"/>
            <w:vAlign w:val="bottom"/>
          </w:tcPr>
          <w:p w:rsidR="00F72261" w:rsidRPr="00140E47" w:rsidRDefault="00F72261" w:rsidP="00FA17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0E47">
              <w:rPr>
                <w:rFonts w:ascii="宋体" w:hAnsi="宋体" w:cs="宋体" w:hint="eastAsia"/>
                <w:kern w:val="0"/>
                <w:sz w:val="18"/>
                <w:szCs w:val="18"/>
              </w:rPr>
              <w:t>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bottom"/>
          </w:tcPr>
          <w:p w:rsidR="00F72261" w:rsidRPr="00140E47" w:rsidRDefault="00F72261" w:rsidP="00FA17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bottom"/>
          </w:tcPr>
          <w:p w:rsidR="00F72261" w:rsidRPr="001C2608" w:rsidRDefault="00F72261" w:rsidP="00FA17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0E47">
              <w:rPr>
                <w:rFonts w:ascii="宋体" w:hAnsi="宋体" w:cs="宋体" w:hint="eastAsia"/>
                <w:kern w:val="0"/>
                <w:sz w:val="18"/>
                <w:szCs w:val="18"/>
              </w:rPr>
              <w:t>IR-CUT控制信号</w:t>
            </w:r>
          </w:p>
        </w:tc>
        <w:tc>
          <w:tcPr>
            <w:tcW w:w="1705" w:type="dxa"/>
            <w:vAlign w:val="bottom"/>
          </w:tcPr>
          <w:p w:rsidR="00F72261" w:rsidRPr="001E0F51" w:rsidRDefault="00F72261" w:rsidP="00FA17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输出</w:t>
            </w:r>
          </w:p>
        </w:tc>
      </w:tr>
      <w:tr w:rsidR="00F72261" w:rsidTr="00FA1762">
        <w:tc>
          <w:tcPr>
            <w:tcW w:w="1704" w:type="dxa"/>
            <w:vMerge w:val="restart"/>
            <w:vAlign w:val="center"/>
          </w:tcPr>
          <w:p w:rsidR="00F72261" w:rsidRDefault="00F72261" w:rsidP="00FA1762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F72261" w:rsidRDefault="00F72261" w:rsidP="00FA1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 w:val="18"/>
                <w:szCs w:val="18"/>
              </w:rPr>
              <w:t>红外灯控制信号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 w:val="18"/>
                <w:szCs w:val="18"/>
              </w:rPr>
              <w:t>信号输入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NC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空闲脚</w:t>
            </w:r>
          </w:p>
        </w:tc>
      </w:tr>
      <w:tr w:rsidR="00F72261" w:rsidTr="00FA1762">
        <w:trPr>
          <w:trHeight w:val="257"/>
        </w:trPr>
        <w:tc>
          <w:tcPr>
            <w:tcW w:w="1704" w:type="dxa"/>
            <w:vMerge w:val="restart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F72261" w:rsidTr="00FA1762"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+12V_IN</w:t>
            </w:r>
          </w:p>
        </w:tc>
        <w:tc>
          <w:tcPr>
            <w:tcW w:w="1705" w:type="dxa"/>
            <w:vAlign w:val="center"/>
          </w:tcPr>
          <w:p w:rsidR="00F72261" w:rsidRDefault="00F72261" w:rsidP="00FA176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+12V</w:t>
            </w:r>
          </w:p>
        </w:tc>
      </w:tr>
    </w:tbl>
    <w:p w:rsidR="00F72261" w:rsidRDefault="00F72261" w:rsidP="00F72261"/>
    <w:p w:rsidR="00F72261" w:rsidRDefault="00F72261"/>
    <w:sectPr w:rsidR="00F72261" w:rsidSect="004F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39" w:rsidRDefault="00D14539" w:rsidP="0038030A">
      <w:r>
        <w:separator/>
      </w:r>
    </w:p>
  </w:endnote>
  <w:endnote w:type="continuationSeparator" w:id="0">
    <w:p w:rsidR="00D14539" w:rsidRDefault="00D14539" w:rsidP="0038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39" w:rsidRDefault="00D14539" w:rsidP="0038030A">
      <w:r>
        <w:separator/>
      </w:r>
    </w:p>
  </w:footnote>
  <w:footnote w:type="continuationSeparator" w:id="0">
    <w:p w:rsidR="00D14539" w:rsidRDefault="00D14539" w:rsidP="0038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261"/>
    <w:rsid w:val="0038030A"/>
    <w:rsid w:val="004F4A5C"/>
    <w:rsid w:val="00767423"/>
    <w:rsid w:val="00A3480B"/>
    <w:rsid w:val="00D14539"/>
    <w:rsid w:val="00EF3625"/>
    <w:rsid w:val="00F7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22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22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0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0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03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陈慧娟</dc:creator>
  <cp:lastModifiedBy>许明伦</cp:lastModifiedBy>
  <cp:revision>5</cp:revision>
  <dcterms:created xsi:type="dcterms:W3CDTF">2014-02-28T06:49:00Z</dcterms:created>
  <dcterms:modified xsi:type="dcterms:W3CDTF">2014-08-11T03:10:00Z</dcterms:modified>
</cp:coreProperties>
</file>