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733" w:rsidRDefault="00DF7733" w:rsidP="00BF19E7">
      <w:pPr>
        <w:jc w:val="center"/>
        <w:rPr>
          <w:b/>
        </w:rPr>
      </w:pPr>
      <w:r>
        <w:rPr>
          <w:b/>
        </w:rPr>
        <w:t>BLO365</w:t>
      </w:r>
      <w:r w:rsidRPr="00BF19E7">
        <w:rPr>
          <w:rFonts w:hint="eastAsia"/>
          <w:b/>
        </w:rPr>
        <w:t>接口说明</w:t>
      </w:r>
    </w:p>
    <w:p w:rsidR="00DF7733" w:rsidRDefault="00237464" w:rsidP="00F45633">
      <w:pPr>
        <w:jc w:val="lef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pt;height:308.1pt">
            <v:imagedata r:id="rId7" o:title="编码版接口"/>
          </v:shape>
        </w:pict>
      </w:r>
    </w:p>
    <w:p w:rsidR="00DF7733" w:rsidRDefault="00DF7733" w:rsidP="00BF19E7">
      <w:pPr>
        <w:jc w:val="left"/>
      </w:pPr>
    </w:p>
    <w:p w:rsidR="00DF7733" w:rsidRDefault="00DF7733" w:rsidP="002547E5">
      <w:pPr>
        <w:jc w:val="center"/>
      </w:pPr>
      <w:r>
        <w:rPr>
          <w:rFonts w:hint="eastAsia"/>
        </w:rPr>
        <w:t>表</w:t>
      </w:r>
      <w:r>
        <w:t>1-</w:t>
      </w:r>
      <w:r>
        <w:rPr>
          <w:rFonts w:hint="eastAsia"/>
        </w:rPr>
        <w:t>正面接口详细定义</w:t>
      </w:r>
    </w:p>
    <w:tbl>
      <w:tblPr>
        <w:tblW w:w="8235" w:type="dxa"/>
        <w:tblInd w:w="95" w:type="dxa"/>
        <w:tblLayout w:type="fixed"/>
        <w:tblLook w:val="0000" w:firstRow="0" w:lastRow="0" w:firstColumn="0" w:lastColumn="0" w:noHBand="0" w:noVBand="0"/>
      </w:tblPr>
      <w:tblGrid>
        <w:gridCol w:w="863"/>
        <w:gridCol w:w="1275"/>
        <w:gridCol w:w="1701"/>
        <w:gridCol w:w="2833"/>
        <w:gridCol w:w="1563"/>
      </w:tblGrid>
      <w:tr w:rsidR="00DF7733" w:rsidRPr="004E4F2E" w:rsidTr="00BF19E7">
        <w:trPr>
          <w:trHeight w:val="296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BF19E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标注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BF19E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图中代号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BF19E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接口详细编号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BF19E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接口定义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4E4F2E" w:rsidRDefault="00DF7733" w:rsidP="00BF19E7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实现功能</w:t>
            </w:r>
          </w:p>
        </w:tc>
      </w:tr>
      <w:tr w:rsidR="00DF7733" w:rsidRPr="004E4F2E" w:rsidTr="00BF19E7">
        <w:trPr>
          <w:trHeight w:val="296"/>
        </w:trPr>
        <w:tc>
          <w:tcPr>
            <w:tcW w:w="86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BF19E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P1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BF19E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4E4F2E" w:rsidRDefault="00DF7733" w:rsidP="00BF19E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4E4F2E" w:rsidRDefault="00DF7733" w:rsidP="00BF19E7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12V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电源输入接口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4E4F2E" w:rsidRDefault="00DF7733" w:rsidP="00BF19E7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+12V</w:t>
            </w:r>
          </w:p>
        </w:tc>
      </w:tr>
      <w:tr w:rsidR="00DF7733" w:rsidRPr="004E4F2E" w:rsidTr="00BF19E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733" w:rsidRPr="004E4F2E" w:rsidRDefault="00DF7733" w:rsidP="00BF19E7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BF19E7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4E4F2E" w:rsidRDefault="00DF7733" w:rsidP="00BF19E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4E4F2E" w:rsidRDefault="00DF7733" w:rsidP="00BF19E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4E4F2E" w:rsidRDefault="00DF7733" w:rsidP="00BF19E7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DF7733" w:rsidRPr="004E4F2E" w:rsidTr="00BF19E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733" w:rsidRPr="004E4F2E" w:rsidRDefault="00DF7733" w:rsidP="00BF19E7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BF19E7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4E4F2E" w:rsidRDefault="00DF7733" w:rsidP="00BF19E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4E4F2E" w:rsidRDefault="00DF7733" w:rsidP="00BF19E7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NC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4E4F2E" w:rsidRDefault="00DF7733" w:rsidP="00BF19E7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空闲脚</w:t>
            </w:r>
          </w:p>
        </w:tc>
      </w:tr>
      <w:tr w:rsidR="009455D9" w:rsidRPr="004E4F2E" w:rsidTr="00BF19E7">
        <w:trPr>
          <w:trHeight w:val="296"/>
        </w:trPr>
        <w:tc>
          <w:tcPr>
            <w:tcW w:w="863" w:type="dxa"/>
            <w:tcBorders>
              <w:left w:val="single" w:sz="4" w:space="0" w:color="auto"/>
              <w:right w:val="single" w:sz="4" w:space="0" w:color="auto"/>
            </w:tcBorders>
          </w:tcPr>
          <w:p w:rsidR="009455D9" w:rsidRPr="004E4F2E" w:rsidRDefault="009455D9" w:rsidP="00BF19E7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bookmarkStart w:id="0" w:name="_GoBack" w:colFirst="3" w:colLast="3"/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55D9" w:rsidRPr="004E4F2E" w:rsidRDefault="009455D9" w:rsidP="00BF19E7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455D9" w:rsidRPr="004E4F2E" w:rsidRDefault="009455D9" w:rsidP="00BF19E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455D9" w:rsidRPr="004E4F2E" w:rsidRDefault="009455D9" w:rsidP="00482EB0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NC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455D9" w:rsidRPr="004E4F2E" w:rsidRDefault="009455D9" w:rsidP="00482EB0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空闲脚</w:t>
            </w:r>
          </w:p>
        </w:tc>
      </w:tr>
      <w:bookmarkEnd w:id="0"/>
      <w:tr w:rsidR="009455D9" w:rsidRPr="004E4F2E" w:rsidTr="005740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8"/>
        </w:trPr>
        <w:tc>
          <w:tcPr>
            <w:tcW w:w="863" w:type="dxa"/>
            <w:vMerge w:val="restart"/>
            <w:vAlign w:val="center"/>
          </w:tcPr>
          <w:p w:rsidR="009455D9" w:rsidRPr="004E4F2E" w:rsidRDefault="009455D9" w:rsidP="0057409E">
            <w:pPr>
              <w:widowControl/>
              <w:jc w:val="center"/>
              <w:rPr>
                <w:rFonts w:ascii="宋体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P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275" w:type="dxa"/>
            <w:vMerge w:val="restart"/>
            <w:vAlign w:val="center"/>
          </w:tcPr>
          <w:p w:rsidR="009455D9" w:rsidRPr="004E4F2E" w:rsidRDefault="009455D9" w:rsidP="0057409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</w:tcPr>
          <w:p w:rsidR="009455D9" w:rsidRPr="004E4F2E" w:rsidRDefault="009455D9" w:rsidP="0057409E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833" w:type="dxa"/>
          </w:tcPr>
          <w:p w:rsidR="009455D9" w:rsidRPr="004E4F2E" w:rsidRDefault="009455D9" w:rsidP="001804F3">
            <w:pPr>
              <w:widowControl/>
              <w:jc w:val="left"/>
              <w:rPr>
                <w:rFonts w:ascii="宋体"/>
                <w:sz w:val="18"/>
                <w:szCs w:val="18"/>
              </w:rPr>
            </w:pPr>
            <w:r w:rsidRPr="001804F3">
              <w:rPr>
                <w:rFonts w:ascii="宋体" w:hAnsi="宋体" w:cs="宋体"/>
                <w:kern w:val="0"/>
                <w:sz w:val="18"/>
                <w:szCs w:val="18"/>
              </w:rPr>
              <w:t>RX-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（</w:t>
            </w:r>
            <w:r>
              <w:rPr>
                <w:rFonts w:hint="eastAsia"/>
              </w:rPr>
              <w:t>网络接收差分信号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1563" w:type="dxa"/>
          </w:tcPr>
          <w:p w:rsidR="009455D9" w:rsidRPr="004E4F2E" w:rsidRDefault="009455D9" w:rsidP="001804F3">
            <w:pPr>
              <w:widowControl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输入</w:t>
            </w:r>
          </w:p>
        </w:tc>
      </w:tr>
      <w:tr w:rsidR="009455D9" w:rsidRPr="004E4F2E" w:rsidTr="00BF19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8"/>
        </w:trPr>
        <w:tc>
          <w:tcPr>
            <w:tcW w:w="863" w:type="dxa"/>
            <w:vMerge/>
          </w:tcPr>
          <w:p w:rsidR="009455D9" w:rsidRPr="004E4F2E" w:rsidRDefault="009455D9" w:rsidP="00BF19E7">
            <w:pPr>
              <w:jc w:val="left"/>
              <w:rPr>
                <w:rFonts w:ascii="宋体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9455D9" w:rsidRPr="004E4F2E" w:rsidRDefault="009455D9" w:rsidP="0057409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</w:tcPr>
          <w:p w:rsidR="009455D9" w:rsidRPr="004E4F2E" w:rsidRDefault="009455D9" w:rsidP="0057409E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2833" w:type="dxa"/>
          </w:tcPr>
          <w:p w:rsidR="009455D9" w:rsidRPr="004E4F2E" w:rsidRDefault="009455D9" w:rsidP="001804F3">
            <w:pPr>
              <w:widowControl/>
              <w:jc w:val="left"/>
              <w:rPr>
                <w:rFonts w:ascii="宋体"/>
                <w:sz w:val="18"/>
                <w:szCs w:val="18"/>
              </w:rPr>
            </w:pPr>
            <w:r w:rsidRPr="001804F3">
              <w:rPr>
                <w:rFonts w:ascii="宋体" w:hAnsi="宋体" w:cs="宋体"/>
                <w:kern w:val="0"/>
                <w:sz w:val="18"/>
                <w:szCs w:val="18"/>
              </w:rPr>
              <w:t>RX+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（</w:t>
            </w:r>
            <w:r>
              <w:rPr>
                <w:rFonts w:hint="eastAsia"/>
              </w:rPr>
              <w:t>网络接收差分信号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1563" w:type="dxa"/>
          </w:tcPr>
          <w:p w:rsidR="009455D9" w:rsidRPr="004E4F2E" w:rsidRDefault="009455D9" w:rsidP="00BF19E7">
            <w:pPr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输入</w:t>
            </w:r>
          </w:p>
        </w:tc>
      </w:tr>
      <w:tr w:rsidR="009455D9" w:rsidRPr="004E4F2E" w:rsidTr="00BF19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8"/>
        </w:trPr>
        <w:tc>
          <w:tcPr>
            <w:tcW w:w="863" w:type="dxa"/>
            <w:vMerge/>
          </w:tcPr>
          <w:p w:rsidR="009455D9" w:rsidRPr="004E4F2E" w:rsidRDefault="009455D9" w:rsidP="00BF19E7">
            <w:pPr>
              <w:jc w:val="left"/>
              <w:rPr>
                <w:rFonts w:ascii="宋体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9455D9" w:rsidRPr="004E4F2E" w:rsidRDefault="009455D9" w:rsidP="0057409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</w:tcPr>
          <w:p w:rsidR="009455D9" w:rsidRPr="004E4F2E" w:rsidRDefault="009455D9" w:rsidP="0057409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833" w:type="dxa"/>
          </w:tcPr>
          <w:p w:rsidR="009455D9" w:rsidRDefault="009455D9" w:rsidP="001804F3">
            <w:pPr>
              <w:widowControl/>
              <w:jc w:val="left"/>
              <w:rPr>
                <w:rFonts w:ascii="宋体"/>
                <w:sz w:val="18"/>
                <w:szCs w:val="18"/>
              </w:rPr>
            </w:pPr>
            <w:r w:rsidRPr="001804F3">
              <w:rPr>
                <w:rFonts w:ascii="宋体" w:hAnsi="宋体" w:cs="宋体"/>
                <w:kern w:val="0"/>
                <w:sz w:val="18"/>
                <w:szCs w:val="18"/>
              </w:rPr>
              <w:t>LEDLINKA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（</w:t>
            </w:r>
            <w:r>
              <w:rPr>
                <w:rFonts w:hint="eastAsia"/>
              </w:rPr>
              <w:t>网络状态指示灯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1563" w:type="dxa"/>
          </w:tcPr>
          <w:p w:rsidR="009455D9" w:rsidRDefault="009455D9" w:rsidP="00BF19E7">
            <w:pPr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输出</w:t>
            </w:r>
          </w:p>
        </w:tc>
      </w:tr>
      <w:tr w:rsidR="009455D9" w:rsidRPr="004E4F2E" w:rsidTr="00BF19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8"/>
        </w:trPr>
        <w:tc>
          <w:tcPr>
            <w:tcW w:w="863" w:type="dxa"/>
            <w:vMerge/>
          </w:tcPr>
          <w:p w:rsidR="009455D9" w:rsidRPr="004E4F2E" w:rsidRDefault="009455D9" w:rsidP="00BF19E7">
            <w:pPr>
              <w:jc w:val="left"/>
              <w:rPr>
                <w:rFonts w:ascii="宋体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9455D9" w:rsidRPr="004E4F2E" w:rsidRDefault="009455D9" w:rsidP="0057409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</w:tcPr>
          <w:p w:rsidR="009455D9" w:rsidRPr="004E4F2E" w:rsidRDefault="009455D9" w:rsidP="0057409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833" w:type="dxa"/>
          </w:tcPr>
          <w:p w:rsidR="009455D9" w:rsidRDefault="009455D9" w:rsidP="001804F3">
            <w:pPr>
              <w:widowControl/>
              <w:jc w:val="left"/>
              <w:rPr>
                <w:rFonts w:ascii="宋体"/>
                <w:sz w:val="18"/>
                <w:szCs w:val="18"/>
              </w:rPr>
            </w:pPr>
            <w:r w:rsidRPr="001804F3">
              <w:rPr>
                <w:rFonts w:ascii="宋体" w:hAnsi="宋体" w:cs="宋体"/>
                <w:kern w:val="0"/>
                <w:sz w:val="18"/>
                <w:szCs w:val="18"/>
              </w:rPr>
              <w:t>TX-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（</w:t>
            </w:r>
            <w:r>
              <w:rPr>
                <w:rFonts w:hint="eastAsia"/>
              </w:rPr>
              <w:t>网络发送差分信号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1563" w:type="dxa"/>
          </w:tcPr>
          <w:p w:rsidR="009455D9" w:rsidRDefault="009455D9" w:rsidP="00BF19E7">
            <w:pPr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输出</w:t>
            </w:r>
          </w:p>
        </w:tc>
      </w:tr>
      <w:tr w:rsidR="009455D9" w:rsidRPr="004E4F2E" w:rsidTr="00BF19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8"/>
        </w:trPr>
        <w:tc>
          <w:tcPr>
            <w:tcW w:w="863" w:type="dxa"/>
            <w:vMerge/>
          </w:tcPr>
          <w:p w:rsidR="009455D9" w:rsidRPr="004E4F2E" w:rsidRDefault="009455D9" w:rsidP="00BF19E7">
            <w:pPr>
              <w:jc w:val="left"/>
              <w:rPr>
                <w:rFonts w:ascii="宋体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9455D9" w:rsidRPr="004E4F2E" w:rsidRDefault="009455D9" w:rsidP="0057409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</w:tcPr>
          <w:p w:rsidR="009455D9" w:rsidRPr="004E4F2E" w:rsidRDefault="009455D9" w:rsidP="0057409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833" w:type="dxa"/>
          </w:tcPr>
          <w:p w:rsidR="009455D9" w:rsidRDefault="009455D9" w:rsidP="001804F3">
            <w:pPr>
              <w:widowControl/>
              <w:jc w:val="left"/>
              <w:rPr>
                <w:rFonts w:ascii="宋体"/>
                <w:sz w:val="18"/>
                <w:szCs w:val="18"/>
              </w:rPr>
            </w:pPr>
            <w:r w:rsidRPr="001804F3">
              <w:rPr>
                <w:rFonts w:ascii="宋体" w:hAnsi="宋体" w:cs="宋体"/>
                <w:kern w:val="0"/>
                <w:sz w:val="18"/>
                <w:szCs w:val="18"/>
              </w:rPr>
              <w:t>TX+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（</w:t>
            </w:r>
            <w:r>
              <w:rPr>
                <w:rFonts w:hint="eastAsia"/>
              </w:rPr>
              <w:t>网络发送差分信号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1563" w:type="dxa"/>
          </w:tcPr>
          <w:p w:rsidR="009455D9" w:rsidRDefault="009455D9" w:rsidP="00BF19E7">
            <w:pPr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输出</w:t>
            </w:r>
          </w:p>
        </w:tc>
      </w:tr>
      <w:tr w:rsidR="009455D9" w:rsidRPr="004E4F2E" w:rsidTr="00BF19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8"/>
        </w:trPr>
        <w:tc>
          <w:tcPr>
            <w:tcW w:w="863" w:type="dxa"/>
            <w:vMerge/>
          </w:tcPr>
          <w:p w:rsidR="009455D9" w:rsidRPr="004E4F2E" w:rsidRDefault="009455D9" w:rsidP="00BF19E7">
            <w:pPr>
              <w:jc w:val="left"/>
              <w:rPr>
                <w:rFonts w:ascii="宋体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9455D9" w:rsidRPr="004E4F2E" w:rsidRDefault="009455D9" w:rsidP="0057409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</w:tcPr>
          <w:p w:rsidR="009455D9" w:rsidRPr="004E4F2E" w:rsidRDefault="009455D9" w:rsidP="0057409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2833" w:type="dxa"/>
          </w:tcPr>
          <w:p w:rsidR="009455D9" w:rsidRDefault="009455D9" w:rsidP="001804F3">
            <w:pPr>
              <w:widowControl/>
              <w:jc w:val="left"/>
              <w:rPr>
                <w:rFonts w:ascii="宋体"/>
                <w:sz w:val="18"/>
                <w:szCs w:val="18"/>
              </w:rPr>
            </w:pPr>
            <w:r w:rsidRPr="001804F3">
              <w:rPr>
                <w:rFonts w:ascii="宋体" w:hAnsi="宋体" w:cs="宋体"/>
                <w:kern w:val="0"/>
                <w:sz w:val="18"/>
                <w:szCs w:val="18"/>
              </w:rPr>
              <w:t>NET_LED_ACT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（</w:t>
            </w:r>
            <w:r>
              <w:rPr>
                <w:rFonts w:hint="eastAsia"/>
              </w:rPr>
              <w:t>网络连接指示灯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1563" w:type="dxa"/>
          </w:tcPr>
          <w:p w:rsidR="009455D9" w:rsidRDefault="009455D9" w:rsidP="00BF19E7">
            <w:pPr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输出</w:t>
            </w:r>
          </w:p>
        </w:tc>
      </w:tr>
      <w:tr w:rsidR="009455D9" w:rsidRPr="004E4F2E" w:rsidTr="00BF19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8"/>
        </w:trPr>
        <w:tc>
          <w:tcPr>
            <w:tcW w:w="863" w:type="dxa"/>
            <w:vMerge w:val="restart"/>
          </w:tcPr>
          <w:p w:rsidR="009455D9" w:rsidRDefault="009455D9" w:rsidP="00BF19E7">
            <w:pPr>
              <w:jc w:val="left"/>
              <w:rPr>
                <w:rFonts w:ascii="宋体"/>
                <w:sz w:val="18"/>
                <w:szCs w:val="18"/>
              </w:rPr>
            </w:pPr>
          </w:p>
          <w:p w:rsidR="009455D9" w:rsidRDefault="009455D9" w:rsidP="00BF19E7">
            <w:pPr>
              <w:jc w:val="left"/>
              <w:rPr>
                <w:rFonts w:ascii="宋体"/>
                <w:sz w:val="18"/>
                <w:szCs w:val="18"/>
              </w:rPr>
            </w:pPr>
          </w:p>
          <w:p w:rsidR="009455D9" w:rsidRPr="004E4F2E" w:rsidRDefault="009455D9" w:rsidP="00BF19E7">
            <w:pPr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/>
                <w:sz w:val="18"/>
                <w:szCs w:val="18"/>
              </w:rPr>
              <w:t>P3</w:t>
            </w:r>
          </w:p>
        </w:tc>
        <w:tc>
          <w:tcPr>
            <w:tcW w:w="1275" w:type="dxa"/>
            <w:vMerge w:val="restart"/>
          </w:tcPr>
          <w:p w:rsidR="009455D9" w:rsidRPr="004E4F2E" w:rsidRDefault="009455D9" w:rsidP="0057409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</w:tcPr>
          <w:p w:rsidR="009455D9" w:rsidRPr="004E4F2E" w:rsidRDefault="009455D9" w:rsidP="0057409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833" w:type="dxa"/>
          </w:tcPr>
          <w:p w:rsidR="009455D9" w:rsidRDefault="009455D9" w:rsidP="009B51A1">
            <w:pPr>
              <w:widowControl/>
              <w:jc w:val="left"/>
              <w:rPr>
                <w:rFonts w:ascii="宋体"/>
                <w:sz w:val="18"/>
                <w:szCs w:val="18"/>
              </w:rPr>
            </w:pPr>
            <w:r w:rsidRPr="009B51A1">
              <w:rPr>
                <w:rFonts w:ascii="宋体" w:hAns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</w:tcPr>
          <w:p w:rsidR="009455D9" w:rsidRDefault="009455D9" w:rsidP="00BF19E7">
            <w:pPr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接地</w:t>
            </w:r>
          </w:p>
        </w:tc>
      </w:tr>
      <w:tr w:rsidR="009455D9" w:rsidRPr="004E4F2E" w:rsidTr="00BF19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8"/>
        </w:trPr>
        <w:tc>
          <w:tcPr>
            <w:tcW w:w="863" w:type="dxa"/>
            <w:vMerge/>
          </w:tcPr>
          <w:p w:rsidR="009455D9" w:rsidRPr="004E4F2E" w:rsidRDefault="009455D9" w:rsidP="00BF19E7">
            <w:pPr>
              <w:jc w:val="left"/>
              <w:rPr>
                <w:rFonts w:ascii="宋体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9455D9" w:rsidRPr="004E4F2E" w:rsidRDefault="009455D9" w:rsidP="0057409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</w:tcPr>
          <w:p w:rsidR="009455D9" w:rsidRPr="004E4F2E" w:rsidRDefault="009455D9" w:rsidP="0057409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2833" w:type="dxa"/>
          </w:tcPr>
          <w:p w:rsidR="009455D9" w:rsidRDefault="009455D9" w:rsidP="009B51A1">
            <w:pPr>
              <w:widowControl/>
              <w:jc w:val="left"/>
              <w:rPr>
                <w:rFonts w:ascii="宋体"/>
                <w:sz w:val="18"/>
                <w:szCs w:val="18"/>
              </w:rPr>
            </w:pPr>
            <w:r w:rsidRPr="009B51A1">
              <w:rPr>
                <w:rFonts w:ascii="宋体" w:hAnsi="宋体" w:cs="宋体"/>
                <w:kern w:val="0"/>
                <w:sz w:val="18"/>
                <w:szCs w:val="18"/>
              </w:rPr>
              <w:t>VIDEO_OUT</w:t>
            </w:r>
          </w:p>
        </w:tc>
        <w:tc>
          <w:tcPr>
            <w:tcW w:w="1563" w:type="dxa"/>
          </w:tcPr>
          <w:p w:rsidR="009455D9" w:rsidRDefault="009455D9" w:rsidP="009B51A1">
            <w:pPr>
              <w:widowControl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输出</w:t>
            </w:r>
          </w:p>
        </w:tc>
      </w:tr>
      <w:tr w:rsidR="009455D9" w:rsidRPr="004E4F2E" w:rsidTr="00BF19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8"/>
        </w:trPr>
        <w:tc>
          <w:tcPr>
            <w:tcW w:w="863" w:type="dxa"/>
            <w:vMerge/>
          </w:tcPr>
          <w:p w:rsidR="009455D9" w:rsidRPr="004E4F2E" w:rsidRDefault="009455D9" w:rsidP="00BF19E7">
            <w:pPr>
              <w:jc w:val="left"/>
              <w:rPr>
                <w:rFonts w:ascii="宋体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9455D9" w:rsidRPr="004E4F2E" w:rsidRDefault="009455D9" w:rsidP="0057409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</w:tcPr>
          <w:p w:rsidR="009455D9" w:rsidRPr="004E4F2E" w:rsidRDefault="009455D9" w:rsidP="0057409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833" w:type="dxa"/>
          </w:tcPr>
          <w:p w:rsidR="009455D9" w:rsidRDefault="009455D9" w:rsidP="009B51A1">
            <w:pPr>
              <w:widowControl/>
              <w:jc w:val="left"/>
              <w:rPr>
                <w:rFonts w:ascii="宋体"/>
                <w:sz w:val="18"/>
                <w:szCs w:val="18"/>
              </w:rPr>
            </w:pPr>
            <w:r w:rsidRPr="009B51A1">
              <w:rPr>
                <w:rFonts w:ascii="宋体" w:hAns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</w:tcPr>
          <w:p w:rsidR="009455D9" w:rsidRDefault="009455D9" w:rsidP="00BF19E7">
            <w:pPr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接地</w:t>
            </w:r>
          </w:p>
        </w:tc>
      </w:tr>
      <w:tr w:rsidR="009455D9" w:rsidRPr="004E4F2E" w:rsidTr="00BF19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8"/>
        </w:trPr>
        <w:tc>
          <w:tcPr>
            <w:tcW w:w="863" w:type="dxa"/>
            <w:vMerge/>
          </w:tcPr>
          <w:p w:rsidR="009455D9" w:rsidRPr="004E4F2E" w:rsidRDefault="009455D9" w:rsidP="00BF19E7">
            <w:pPr>
              <w:jc w:val="left"/>
              <w:rPr>
                <w:rFonts w:ascii="宋体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9455D9" w:rsidRPr="004E4F2E" w:rsidRDefault="009455D9" w:rsidP="0057409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</w:tcPr>
          <w:p w:rsidR="009455D9" w:rsidRPr="004E4F2E" w:rsidRDefault="009455D9" w:rsidP="0057409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833" w:type="dxa"/>
          </w:tcPr>
          <w:p w:rsidR="009455D9" w:rsidRDefault="009455D9" w:rsidP="009B51A1">
            <w:pPr>
              <w:widowControl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NC</w:t>
            </w:r>
          </w:p>
        </w:tc>
        <w:tc>
          <w:tcPr>
            <w:tcW w:w="1563" w:type="dxa"/>
          </w:tcPr>
          <w:p w:rsidR="009455D9" w:rsidRDefault="009455D9" w:rsidP="00BF19E7">
            <w:pPr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空闲脚</w:t>
            </w:r>
          </w:p>
        </w:tc>
      </w:tr>
      <w:tr w:rsidR="009455D9" w:rsidRPr="004E4F2E" w:rsidTr="00BF19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8"/>
        </w:trPr>
        <w:tc>
          <w:tcPr>
            <w:tcW w:w="863" w:type="dxa"/>
            <w:vMerge/>
          </w:tcPr>
          <w:p w:rsidR="009455D9" w:rsidRPr="004E4F2E" w:rsidRDefault="009455D9" w:rsidP="00BF19E7">
            <w:pPr>
              <w:jc w:val="left"/>
              <w:rPr>
                <w:rFonts w:ascii="宋体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9455D9" w:rsidRPr="004E4F2E" w:rsidRDefault="009455D9" w:rsidP="0057409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</w:tcPr>
          <w:p w:rsidR="009455D9" w:rsidRPr="004E4F2E" w:rsidRDefault="009455D9" w:rsidP="0057409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833" w:type="dxa"/>
          </w:tcPr>
          <w:p w:rsidR="009455D9" w:rsidRDefault="009455D9" w:rsidP="009B51A1">
            <w:pPr>
              <w:widowControl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NC</w:t>
            </w:r>
          </w:p>
        </w:tc>
        <w:tc>
          <w:tcPr>
            <w:tcW w:w="1563" w:type="dxa"/>
          </w:tcPr>
          <w:p w:rsidR="009455D9" w:rsidRDefault="009455D9" w:rsidP="00BF19E7">
            <w:pPr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空闲脚</w:t>
            </w:r>
          </w:p>
        </w:tc>
      </w:tr>
    </w:tbl>
    <w:p w:rsidR="00DF7733" w:rsidRDefault="00DF7733" w:rsidP="00BF19E7">
      <w:pPr>
        <w:jc w:val="left"/>
      </w:pPr>
    </w:p>
    <w:p w:rsidR="00DF7733" w:rsidRDefault="00DF7733" w:rsidP="00BF19E7">
      <w:pPr>
        <w:jc w:val="left"/>
      </w:pPr>
    </w:p>
    <w:p w:rsidR="00DF7733" w:rsidRDefault="00DF7733" w:rsidP="00BF19E7">
      <w:pPr>
        <w:jc w:val="left"/>
      </w:pPr>
    </w:p>
    <w:p w:rsidR="00DF7733" w:rsidRDefault="009455D9" w:rsidP="00BF19E7">
      <w:pPr>
        <w:jc w:val="left"/>
      </w:pPr>
      <w:r>
        <w:lastRenderedPageBreak/>
        <w:pict>
          <v:shape id="_x0000_i1026" type="#_x0000_t75" style="width:412.85pt;height:387.1pt">
            <v:imagedata r:id="rId8" o:title=""/>
          </v:shape>
        </w:pict>
      </w:r>
    </w:p>
    <w:p w:rsidR="00DF7733" w:rsidRDefault="00DF7733" w:rsidP="00BF19E7">
      <w:pPr>
        <w:jc w:val="left"/>
      </w:pPr>
    </w:p>
    <w:p w:rsidR="00DF7733" w:rsidRDefault="00DF7733" w:rsidP="00BF19E7">
      <w:pPr>
        <w:jc w:val="left"/>
      </w:pPr>
    </w:p>
    <w:tbl>
      <w:tblPr>
        <w:tblW w:w="8235" w:type="dxa"/>
        <w:tblInd w:w="95" w:type="dxa"/>
        <w:tblLayout w:type="fixed"/>
        <w:tblLook w:val="0000" w:firstRow="0" w:lastRow="0" w:firstColumn="0" w:lastColumn="0" w:noHBand="0" w:noVBand="0"/>
      </w:tblPr>
      <w:tblGrid>
        <w:gridCol w:w="863"/>
        <w:gridCol w:w="1275"/>
        <w:gridCol w:w="1701"/>
        <w:gridCol w:w="2833"/>
        <w:gridCol w:w="1563"/>
      </w:tblGrid>
      <w:tr w:rsidR="00DF7733" w:rsidRPr="004E4F2E" w:rsidTr="00591FDA">
        <w:trPr>
          <w:trHeight w:val="296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标注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图中代号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接口详细编号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接口定义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4E4F2E" w:rsidRDefault="00DF7733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实现功能</w:t>
            </w:r>
          </w:p>
        </w:tc>
      </w:tr>
      <w:tr w:rsidR="00DF7733" w:rsidRPr="004E4F2E" w:rsidTr="00DC10F8">
        <w:trPr>
          <w:trHeight w:val="296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P1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电源正极</w:t>
            </w: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(12v)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4E4F2E" w:rsidRDefault="00DF7733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12V</w:t>
            </w: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电源输入</w:t>
            </w:r>
          </w:p>
        </w:tc>
      </w:tr>
      <w:tr w:rsidR="00DF7733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电源正极</w:t>
            </w: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(12v)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4E4F2E" w:rsidRDefault="00DF7733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12V</w:t>
            </w: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电源输入</w:t>
            </w:r>
          </w:p>
        </w:tc>
      </w:tr>
      <w:tr w:rsidR="00DF7733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0A006B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4E4F2E" w:rsidRDefault="00DF7733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DF7733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4E4F2E" w:rsidRDefault="00DF7733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DF7733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电源正极</w:t>
            </w: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5</w:t>
            </w: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v)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3635AE" w:rsidRDefault="00DF7733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 xml:space="preserve">5V 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t>电源输入</w:t>
            </w:r>
          </w:p>
        </w:tc>
      </w:tr>
      <w:tr w:rsidR="00DF7733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3635AE" w:rsidRDefault="00DF7733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DF7733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DOUT7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3635AE" w:rsidRDefault="00DF7733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DF7733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DOUT6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3635AE" w:rsidRDefault="00DF7733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DF7733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DOUT5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3635AE" w:rsidRDefault="00DF7733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DF7733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DOUT4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4E4F2E" w:rsidRDefault="00DF7733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DF7733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11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DOUT3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4E4F2E" w:rsidRDefault="00DF7733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DF7733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12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DOUT2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4E4F2E" w:rsidRDefault="00DF7733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DF7733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13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DOUT1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4E4F2E" w:rsidRDefault="00DF7733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DF7733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14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DOUT0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3635AE" w:rsidRDefault="00DF7733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DF7733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15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VIDEOIN_HD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3635AE" w:rsidRDefault="00DF7733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行同步信号</w:t>
            </w:r>
          </w:p>
        </w:tc>
      </w:tr>
      <w:tr w:rsidR="00DF7733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VIDEOIN_PCLK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3635AE" w:rsidRDefault="00DF7733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时钟信号</w:t>
            </w:r>
          </w:p>
        </w:tc>
      </w:tr>
      <w:tr w:rsidR="00DF7733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VIDEOIN_VD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3635AE" w:rsidRDefault="00DF7733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场同步信号</w:t>
            </w:r>
          </w:p>
        </w:tc>
      </w:tr>
      <w:tr w:rsidR="00DF7733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18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3635AE" w:rsidRDefault="00DF7733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DF7733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19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NC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4E4F2E" w:rsidRDefault="00DF7733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kern w:val="0"/>
                <w:sz w:val="18"/>
                <w:szCs w:val="18"/>
              </w:rPr>
              <w:t>空闲脚</w:t>
            </w:r>
          </w:p>
        </w:tc>
      </w:tr>
      <w:tr w:rsidR="00DF7733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20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SCL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4E4F2E" w:rsidRDefault="00DF7733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I2C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t>时钟脚</w:t>
            </w:r>
          </w:p>
        </w:tc>
      </w:tr>
      <w:tr w:rsidR="00DF7733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21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1D1C21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1D1C21">
              <w:rPr>
                <w:rFonts w:ascii="宋体" w:cs="宋体"/>
                <w:kern w:val="0"/>
                <w:sz w:val="18"/>
                <w:szCs w:val="18"/>
              </w:rPr>
              <w:t>MCBSP_CLKR_SPI1_SDO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4E4F2E" w:rsidRDefault="00DF7733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SPI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t>数据脚</w:t>
            </w:r>
          </w:p>
        </w:tc>
      </w:tr>
      <w:tr w:rsidR="00DF7733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22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1D1C21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1D1C21">
              <w:rPr>
                <w:rFonts w:ascii="宋体" w:cs="宋体"/>
                <w:kern w:val="0"/>
                <w:sz w:val="18"/>
                <w:szCs w:val="18"/>
              </w:rPr>
              <w:t>MCBSP_DR_SPI1_EN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4E4F2E" w:rsidRDefault="00DF7733" w:rsidP="00591FDA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SPI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t>使能脚</w:t>
            </w:r>
          </w:p>
        </w:tc>
      </w:tr>
      <w:tr w:rsidR="00DF7733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591FDA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23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1D1C21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1D1C21">
              <w:rPr>
                <w:rFonts w:ascii="宋体" w:cs="宋体"/>
                <w:kern w:val="0"/>
                <w:sz w:val="18"/>
                <w:szCs w:val="18"/>
              </w:rPr>
              <w:t>I2C_CLK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3635AE" w:rsidRDefault="00DF7733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SPI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t>时钟脚</w:t>
            </w:r>
          </w:p>
        </w:tc>
      </w:tr>
      <w:tr w:rsidR="00DF7733" w:rsidRPr="004E4F2E" w:rsidTr="00DC10F8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24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3635AE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REDCTRL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3635AE" w:rsidRDefault="00DF7733" w:rsidP="003635AE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kern w:val="0"/>
                <w:sz w:val="18"/>
                <w:szCs w:val="18"/>
              </w:rPr>
              <w:t>红外灯信号输入</w:t>
            </w:r>
          </w:p>
        </w:tc>
      </w:tr>
      <w:tr w:rsidR="00DF7733" w:rsidRPr="004E4F2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P4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F97517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25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F97517" w:rsidRDefault="00DF7733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DF7733" w:rsidRPr="004E4F2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F97517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26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F97517" w:rsidRDefault="00DF7733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DF7733" w:rsidRPr="004E4F2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F97517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27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F97517" w:rsidRDefault="00DF7733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DF7733" w:rsidRPr="004E4F2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F97517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28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电源正极</w:t>
            </w: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5</w:t>
            </w: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v)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F97517" w:rsidRDefault="00DF7733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 xml:space="preserve">5V 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t>电源输入</w:t>
            </w:r>
          </w:p>
        </w:tc>
      </w:tr>
      <w:tr w:rsidR="00DF7733" w:rsidRPr="003635A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F97517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29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SDA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F97517" w:rsidRDefault="00DF7733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I2C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数据脚</w:t>
            </w:r>
          </w:p>
        </w:tc>
      </w:tr>
      <w:tr w:rsidR="00DF7733" w:rsidRPr="003635A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F97517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30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F97517" w:rsidRDefault="00DF7733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DF7733" w:rsidRPr="003635A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F97517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31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F97517" w:rsidRDefault="00DF7733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DF7733" w:rsidRPr="003635A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F97517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F97517" w:rsidRDefault="00DF7733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DF7733" w:rsidRPr="003635A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F97517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33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F97517" w:rsidRDefault="00DF7733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DF7733" w:rsidRPr="004E4F2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F97517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34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DOUT11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F97517" w:rsidRDefault="00DF7733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DF7733" w:rsidRPr="004E4F2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F97517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35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DOUT10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F97517" w:rsidRDefault="00DF7733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DF7733" w:rsidRPr="004E4F2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F97517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36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DOUT9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F97517" w:rsidRDefault="00DF7733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DF7733" w:rsidRPr="004E4F2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F97517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37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DOUT8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F97517" w:rsidRDefault="00DF7733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DF7733" w:rsidRPr="003635A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F97517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38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IRIS_DRIVER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F97517" w:rsidRDefault="00DF7733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自动光圈</w:t>
            </w:r>
          </w:p>
        </w:tc>
      </w:tr>
      <w:tr w:rsidR="00DF7733" w:rsidRPr="003635A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F97517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39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IRIS_CONT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F97517" w:rsidRDefault="00DF7733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自动光圈</w:t>
            </w:r>
          </w:p>
        </w:tc>
      </w:tr>
      <w:tr w:rsidR="00DF7733" w:rsidRPr="003635AE" w:rsidTr="00F97517">
        <w:trPr>
          <w:trHeight w:val="296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4E4F2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F97517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40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33" w:rsidRPr="003635AE" w:rsidRDefault="00DF7733" w:rsidP="00D77258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733" w:rsidRPr="00F97517" w:rsidRDefault="00DF7733" w:rsidP="00F97517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</w:tbl>
    <w:p w:rsidR="00DF7733" w:rsidRPr="00BF19E7" w:rsidRDefault="00DF7733" w:rsidP="00BF19E7">
      <w:pPr>
        <w:jc w:val="left"/>
      </w:pPr>
    </w:p>
    <w:sectPr w:rsidR="00DF7733" w:rsidRPr="00BF19E7" w:rsidSect="00D816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464" w:rsidRDefault="00237464" w:rsidP="00BF19E7">
      <w:r>
        <w:separator/>
      </w:r>
    </w:p>
  </w:endnote>
  <w:endnote w:type="continuationSeparator" w:id="0">
    <w:p w:rsidR="00237464" w:rsidRDefault="00237464" w:rsidP="00BF1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464" w:rsidRDefault="00237464" w:rsidP="00BF19E7">
      <w:r>
        <w:separator/>
      </w:r>
    </w:p>
  </w:footnote>
  <w:footnote w:type="continuationSeparator" w:id="0">
    <w:p w:rsidR="00237464" w:rsidRDefault="00237464" w:rsidP="00BF19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E2B75"/>
    <w:rsid w:val="000A006B"/>
    <w:rsid w:val="00117C66"/>
    <w:rsid w:val="0013060B"/>
    <w:rsid w:val="00163931"/>
    <w:rsid w:val="001804F3"/>
    <w:rsid w:val="001D1C21"/>
    <w:rsid w:val="001E1801"/>
    <w:rsid w:val="00237464"/>
    <w:rsid w:val="00242F96"/>
    <w:rsid w:val="002547E5"/>
    <w:rsid w:val="00284F53"/>
    <w:rsid w:val="002D733F"/>
    <w:rsid w:val="002F13A3"/>
    <w:rsid w:val="00305810"/>
    <w:rsid w:val="003511B5"/>
    <w:rsid w:val="003635AE"/>
    <w:rsid w:val="0047419E"/>
    <w:rsid w:val="0048324C"/>
    <w:rsid w:val="004C2B59"/>
    <w:rsid w:val="004E4F2E"/>
    <w:rsid w:val="00522551"/>
    <w:rsid w:val="00565B93"/>
    <w:rsid w:val="00565BFB"/>
    <w:rsid w:val="0057409E"/>
    <w:rsid w:val="00591FDA"/>
    <w:rsid w:val="006461BC"/>
    <w:rsid w:val="006E3BD5"/>
    <w:rsid w:val="007E2B72"/>
    <w:rsid w:val="00807AA7"/>
    <w:rsid w:val="008379D9"/>
    <w:rsid w:val="00862BDE"/>
    <w:rsid w:val="00867A81"/>
    <w:rsid w:val="008C039C"/>
    <w:rsid w:val="009455D9"/>
    <w:rsid w:val="00960346"/>
    <w:rsid w:val="009B51A1"/>
    <w:rsid w:val="009C39D8"/>
    <w:rsid w:val="009F15C6"/>
    <w:rsid w:val="00AC42AF"/>
    <w:rsid w:val="00AF57D6"/>
    <w:rsid w:val="00B1627E"/>
    <w:rsid w:val="00B514FD"/>
    <w:rsid w:val="00BE2B75"/>
    <w:rsid w:val="00BF19E7"/>
    <w:rsid w:val="00BF29D3"/>
    <w:rsid w:val="00C00F56"/>
    <w:rsid w:val="00CA2AC3"/>
    <w:rsid w:val="00D77258"/>
    <w:rsid w:val="00D77BE8"/>
    <w:rsid w:val="00D81600"/>
    <w:rsid w:val="00DC10F8"/>
    <w:rsid w:val="00DE063A"/>
    <w:rsid w:val="00DF7733"/>
    <w:rsid w:val="00EF01F9"/>
    <w:rsid w:val="00F45633"/>
    <w:rsid w:val="00F97517"/>
    <w:rsid w:val="00FE1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60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BF19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locked/>
    <w:rsid w:val="00BF19E7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BF19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BF19E7"/>
    <w:rPr>
      <w:rFonts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rsid w:val="00BF19E7"/>
    <w:rPr>
      <w:sz w:val="18"/>
      <w:szCs w:val="18"/>
    </w:rPr>
  </w:style>
  <w:style w:type="character" w:customStyle="1" w:styleId="Char1">
    <w:name w:val="批注框文本 Char"/>
    <w:link w:val="a5"/>
    <w:uiPriority w:val="99"/>
    <w:semiHidden/>
    <w:locked/>
    <w:rsid w:val="00BF19E7"/>
    <w:rPr>
      <w:rFonts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164</Words>
  <Characters>937</Characters>
  <Application>Microsoft Office Word</Application>
  <DocSecurity>0</DocSecurity>
  <Lines>7</Lines>
  <Paragraphs>2</Paragraphs>
  <ScaleCrop>false</ScaleCrop>
  <Company>微软中国</Company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许明伦</cp:lastModifiedBy>
  <cp:revision>27</cp:revision>
  <dcterms:created xsi:type="dcterms:W3CDTF">2012-09-27T05:41:00Z</dcterms:created>
  <dcterms:modified xsi:type="dcterms:W3CDTF">2013-02-27T00:48:00Z</dcterms:modified>
</cp:coreProperties>
</file>